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2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9"/>
        <w:gridCol w:w="1442"/>
        <w:gridCol w:w="1530"/>
        <w:gridCol w:w="1890"/>
        <w:gridCol w:w="1997"/>
        <w:gridCol w:w="1962"/>
      </w:tblGrid>
      <w:tr w:rsidR="00891C97" w:rsidRPr="00717E24" w:rsidTr="00891C97">
        <w:trPr>
          <w:gridBefore w:val="3"/>
          <w:wBefore w:w="4501" w:type="dxa"/>
          <w:trHeight w:val="285"/>
        </w:trPr>
        <w:tc>
          <w:tcPr>
            <w:tcW w:w="5849" w:type="dxa"/>
            <w:gridSpan w:val="3"/>
          </w:tcPr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17E24">
              <w:rPr>
                <w:rFonts w:ascii="Baskerville Old Face" w:hAnsi="Baskerville Old Face"/>
                <w:sz w:val="28"/>
                <w:szCs w:val="28"/>
              </w:rPr>
              <w:t>Outcomes</w:t>
            </w:r>
          </w:p>
        </w:tc>
      </w:tr>
      <w:tr w:rsidR="00891C97" w:rsidRPr="00717E24" w:rsidTr="007E5C0E">
        <w:tblPrEx>
          <w:tblLook w:val="01E0"/>
        </w:tblPrEx>
        <w:tc>
          <w:tcPr>
            <w:tcW w:w="1529" w:type="dxa"/>
          </w:tcPr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17E24">
              <w:rPr>
                <w:rFonts w:ascii="Baskerville Old Face" w:hAnsi="Baskerville Old Face"/>
                <w:sz w:val="28"/>
                <w:szCs w:val="28"/>
              </w:rPr>
              <w:t>Inputs</w:t>
            </w:r>
          </w:p>
        </w:tc>
        <w:tc>
          <w:tcPr>
            <w:tcW w:w="1442" w:type="dxa"/>
          </w:tcPr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17E24">
              <w:rPr>
                <w:rFonts w:ascii="Baskerville Old Face" w:hAnsi="Baskerville Old Face"/>
                <w:sz w:val="28"/>
                <w:szCs w:val="28"/>
              </w:rPr>
              <w:t>Activities</w:t>
            </w:r>
          </w:p>
        </w:tc>
        <w:tc>
          <w:tcPr>
            <w:tcW w:w="1530" w:type="dxa"/>
          </w:tcPr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17E24">
              <w:rPr>
                <w:rFonts w:ascii="Baskerville Old Face" w:hAnsi="Baskerville Old Face"/>
                <w:sz w:val="28"/>
                <w:szCs w:val="28"/>
              </w:rPr>
              <w:t>Outputs</w:t>
            </w:r>
          </w:p>
        </w:tc>
        <w:tc>
          <w:tcPr>
            <w:tcW w:w="1890" w:type="dxa"/>
          </w:tcPr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17E24">
              <w:rPr>
                <w:rFonts w:ascii="Baskerville Old Face" w:hAnsi="Baskerville Old Face"/>
                <w:sz w:val="28"/>
                <w:szCs w:val="28"/>
              </w:rPr>
              <w:t xml:space="preserve">Initial </w:t>
            </w:r>
          </w:p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(1-3</w:t>
            </w:r>
            <w:r w:rsidRPr="00717E24">
              <w:rPr>
                <w:rFonts w:ascii="Baskerville Old Face" w:hAnsi="Baskerville Old Face"/>
                <w:sz w:val="20"/>
                <w:szCs w:val="20"/>
              </w:rPr>
              <w:t xml:space="preserve"> months)</w:t>
            </w:r>
          </w:p>
        </w:tc>
        <w:tc>
          <w:tcPr>
            <w:tcW w:w="1997" w:type="dxa"/>
          </w:tcPr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17E24">
              <w:rPr>
                <w:rFonts w:ascii="Baskerville Old Face" w:hAnsi="Baskerville Old Face"/>
                <w:sz w:val="28"/>
                <w:szCs w:val="28"/>
              </w:rPr>
              <w:t xml:space="preserve">Intermediate </w:t>
            </w:r>
          </w:p>
          <w:p w:rsidR="00891C97" w:rsidRPr="00717E24" w:rsidRDefault="00891C97" w:rsidP="00891C9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(3-6</w:t>
            </w:r>
            <w:r w:rsidRPr="00717E24">
              <w:rPr>
                <w:rFonts w:ascii="Baskerville Old Face" w:hAnsi="Baskerville Old Face"/>
                <w:sz w:val="20"/>
                <w:szCs w:val="20"/>
              </w:rPr>
              <w:t xml:space="preserve"> months)</w:t>
            </w:r>
          </w:p>
        </w:tc>
        <w:tc>
          <w:tcPr>
            <w:tcW w:w="1962" w:type="dxa"/>
          </w:tcPr>
          <w:p w:rsidR="00891C97" w:rsidRDefault="00891C97" w:rsidP="00891C97">
            <w:pPr>
              <w:ind w:right="-108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17E24">
              <w:rPr>
                <w:rFonts w:ascii="Baskerville Old Face" w:hAnsi="Baskerville Old Face"/>
                <w:sz w:val="28"/>
                <w:szCs w:val="28"/>
              </w:rPr>
              <w:t>Longer-term</w:t>
            </w:r>
          </w:p>
          <w:p w:rsidR="00891C97" w:rsidRPr="00717E24" w:rsidRDefault="00891C97" w:rsidP="00891C97">
            <w:pPr>
              <w:ind w:right="-108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(6-9</w:t>
            </w:r>
            <w:r w:rsidRPr="00717E24">
              <w:rPr>
                <w:rFonts w:ascii="Baskerville Old Face" w:hAnsi="Baskerville Old Face"/>
                <w:sz w:val="20"/>
                <w:szCs w:val="20"/>
              </w:rPr>
              <w:t xml:space="preserve"> months)</w:t>
            </w:r>
          </w:p>
        </w:tc>
      </w:tr>
      <w:tr w:rsidR="00891C97" w:rsidRPr="00717E24" w:rsidTr="007E5C0E">
        <w:tblPrEx>
          <w:tblLook w:val="01E0"/>
        </w:tblPrEx>
        <w:trPr>
          <w:trHeight w:val="3680"/>
        </w:trPr>
        <w:tc>
          <w:tcPr>
            <w:tcW w:w="1529" w:type="dxa"/>
          </w:tcPr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 w:rsidRPr="00717E24">
              <w:rPr>
                <w:rFonts w:ascii="Baskerville Old Face" w:hAnsi="Baskerville Old Face"/>
              </w:rPr>
              <w:t>Staff &amp; staff time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Facilities</w:t>
            </w: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 expenses (food &amp; beverages, conferences, etc.)</w:t>
            </w: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Program binder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</w:tc>
        <w:tc>
          <w:tcPr>
            <w:tcW w:w="1442" w:type="dxa"/>
          </w:tcPr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Leadership training</w:t>
            </w:r>
            <w:r w:rsidRPr="00717E24">
              <w:rPr>
                <w:rFonts w:ascii="Baskerville Old Face" w:hAnsi="Baskerville Old Face"/>
              </w:rPr>
              <w:tab/>
            </w: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Teambuilding 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meetings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sponsored events</w:t>
            </w: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office hours</w:t>
            </w: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Campus-wide standing committees</w:t>
            </w:r>
          </w:p>
        </w:tc>
        <w:tc>
          <w:tcPr>
            <w:tcW w:w="1530" w:type="dxa"/>
          </w:tcPr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# of training sessions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 w:rsidRPr="00717E24">
              <w:rPr>
                <w:rFonts w:ascii="Baskerville Old Face" w:hAnsi="Baskerville Old Face"/>
              </w:rPr>
              <w:t xml:space="preserve"># of </w:t>
            </w:r>
            <w:r>
              <w:rPr>
                <w:rFonts w:ascii="Baskerville Old Face" w:hAnsi="Baskerville Old Face"/>
              </w:rPr>
              <w:t>meetings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 w:rsidRPr="00717E24">
              <w:rPr>
                <w:rFonts w:ascii="Baskerville Old Face" w:hAnsi="Baskerville Old Face"/>
              </w:rPr>
              <w:t># of service hours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 w:rsidRPr="00717E24">
              <w:rPr>
                <w:rFonts w:ascii="Baskerville Old Face" w:hAnsi="Baskerville Old Face"/>
              </w:rPr>
              <w:t># of participants served</w:t>
            </w:r>
          </w:p>
        </w:tc>
        <w:tc>
          <w:tcPr>
            <w:tcW w:w="1890" w:type="dxa"/>
          </w:tcPr>
          <w:p w:rsidR="00AF4D5F" w:rsidRDefault="00AF4D5F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A.S. </w:t>
            </w:r>
            <w:r w:rsidR="00EC6A9C">
              <w:rPr>
                <w:rFonts w:ascii="Baskerville Old Face" w:hAnsi="Baskerville Old Face"/>
              </w:rPr>
              <w:t>works together to develop</w:t>
            </w:r>
            <w:r>
              <w:rPr>
                <w:rFonts w:ascii="Baskerville Old Face" w:hAnsi="Baskerville Old Face"/>
              </w:rPr>
              <w:t xml:space="preserve"> 3 goals for the academic year.</w:t>
            </w:r>
          </w:p>
          <w:p w:rsidR="00AF4D5F" w:rsidRDefault="00AF4D5F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officers</w:t>
            </w:r>
            <w:r w:rsidRPr="00717E24">
              <w:rPr>
                <w:rFonts w:ascii="Baskerville Old Face" w:hAnsi="Baskerville Old Face"/>
              </w:rPr>
              <w:t xml:space="preserve"> understand the</w:t>
            </w:r>
            <w:r>
              <w:rPr>
                <w:rFonts w:ascii="Baskerville Old Face" w:hAnsi="Baskerville Old Face"/>
              </w:rPr>
              <w:t>ir</w:t>
            </w:r>
            <w:r w:rsidRPr="00717E24">
              <w:rPr>
                <w:rFonts w:ascii="Baskerville Old Face" w:hAnsi="Baskerville Old Face"/>
              </w:rPr>
              <w:t xml:space="preserve"> role</w:t>
            </w:r>
            <w:r>
              <w:rPr>
                <w:rFonts w:ascii="Baskerville Old Face" w:hAnsi="Baskerville Old Face"/>
              </w:rPr>
              <w:t>s</w:t>
            </w:r>
            <w:r w:rsidRPr="00717E24">
              <w:rPr>
                <w:rFonts w:ascii="Baskerville Old Face" w:hAnsi="Baskerville Old Face"/>
              </w:rPr>
              <w:t xml:space="preserve"> and </w:t>
            </w:r>
            <w:r>
              <w:rPr>
                <w:rFonts w:ascii="Baskerville Old Face" w:hAnsi="Baskerville Old Face"/>
              </w:rPr>
              <w:t>responsibilities.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officers acquire know</w:t>
            </w:r>
            <w:r w:rsidRPr="00717E24">
              <w:rPr>
                <w:rFonts w:ascii="Baskerville Old Face" w:hAnsi="Baskerville Old Face"/>
              </w:rPr>
              <w:t>ledge about student support services at Evergreen Valley College.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Default="00891C97" w:rsidP="00E16C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A.S. officers organize campus-wide </w:t>
            </w:r>
            <w:r w:rsidR="00E16CC2">
              <w:rPr>
                <w:rFonts w:ascii="Baskerville Old Face" w:hAnsi="Baskerville Old Face"/>
              </w:rPr>
              <w:t>activities</w:t>
            </w:r>
            <w:r>
              <w:rPr>
                <w:rFonts w:ascii="Baskerville Old Face" w:hAnsi="Baskerville Old Face"/>
              </w:rPr>
              <w:t xml:space="preserve"> </w:t>
            </w:r>
            <w:r w:rsidRPr="00891C97">
              <w:rPr>
                <w:rFonts w:ascii="Baskerville Old Face" w:hAnsi="Baskerville Old Face"/>
                <w:i/>
              </w:rPr>
              <w:t xml:space="preserve">under </w:t>
            </w:r>
            <w:r>
              <w:rPr>
                <w:rFonts w:ascii="Baskerville Old Face" w:hAnsi="Baskerville Old Face"/>
              </w:rPr>
              <w:t xml:space="preserve">supervision and counsel. </w:t>
            </w:r>
            <w:r w:rsidRPr="00717E24">
              <w:rPr>
                <w:rFonts w:ascii="Baskerville Old Face" w:hAnsi="Baskerville Old Face"/>
              </w:rPr>
              <w:t xml:space="preserve"> </w:t>
            </w:r>
          </w:p>
          <w:p w:rsidR="00E16CC2" w:rsidRDefault="00E16CC2" w:rsidP="00E16CC2">
            <w:pPr>
              <w:rPr>
                <w:rFonts w:ascii="Baskerville Old Face" w:hAnsi="Baskerville Old Face"/>
              </w:rPr>
            </w:pPr>
          </w:p>
          <w:p w:rsidR="00E16CC2" w:rsidRPr="00717E24" w:rsidRDefault="00E16CC2" w:rsidP="00E16C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officers</w:t>
            </w:r>
            <w:r w:rsidRPr="00717E24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 xml:space="preserve">recognize how their </w:t>
            </w:r>
            <w:r w:rsidRPr="00E16CC2">
              <w:rPr>
                <w:rFonts w:ascii="Baskerville Old Face" w:hAnsi="Baskerville Old Face"/>
                <w:i/>
              </w:rPr>
              <w:t>collective</w:t>
            </w:r>
            <w:r>
              <w:rPr>
                <w:rFonts w:ascii="Baskerville Old Face" w:hAnsi="Baskerville Old Face"/>
              </w:rPr>
              <w:t xml:space="preserve"> decisions/choices impact the entire student body.</w:t>
            </w:r>
          </w:p>
        </w:tc>
        <w:tc>
          <w:tcPr>
            <w:tcW w:w="1997" w:type="dxa"/>
          </w:tcPr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A.S. officers demonstrate leadership through </w:t>
            </w:r>
            <w:r w:rsidR="00E16CC2">
              <w:rPr>
                <w:rFonts w:ascii="Baskerville Old Face" w:hAnsi="Baskerville Old Face"/>
              </w:rPr>
              <w:t xml:space="preserve">campus </w:t>
            </w:r>
            <w:r w:rsidR="007E5C0E">
              <w:rPr>
                <w:rFonts w:ascii="Baskerville Old Face" w:hAnsi="Baskerville Old Face"/>
              </w:rPr>
              <w:t>participation</w:t>
            </w:r>
            <w:r>
              <w:rPr>
                <w:rFonts w:ascii="Baskerville Old Face" w:hAnsi="Baskerville Old Face"/>
              </w:rPr>
              <w:t xml:space="preserve"> </w:t>
            </w:r>
            <w:r w:rsidR="007E5C0E">
              <w:rPr>
                <w:rFonts w:ascii="Baskerville Old Face" w:hAnsi="Baskerville Old Face"/>
              </w:rPr>
              <w:t xml:space="preserve">and actions </w:t>
            </w:r>
            <w:r>
              <w:rPr>
                <w:rFonts w:ascii="Baskerville Old Face" w:hAnsi="Baskerville Old Face"/>
              </w:rPr>
              <w:t xml:space="preserve">(e.g., </w:t>
            </w:r>
            <w:r w:rsidR="007E5C0E">
              <w:rPr>
                <w:rFonts w:ascii="Baskerville Old Face" w:hAnsi="Baskerville Old Face"/>
              </w:rPr>
              <w:t xml:space="preserve">campus committees &amp; </w:t>
            </w:r>
            <w:r>
              <w:rPr>
                <w:rFonts w:ascii="Baskerville Old Face" w:hAnsi="Baskerville Old Face"/>
              </w:rPr>
              <w:t>organizing events)</w:t>
            </w:r>
            <w:r w:rsidR="00C1798F">
              <w:rPr>
                <w:rFonts w:ascii="Baskerville Old Face" w:hAnsi="Baskerville Old Face"/>
              </w:rPr>
              <w:t>.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Default="00891C97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A.S. officers </w:t>
            </w:r>
            <w:r w:rsidR="007E5C0E">
              <w:rPr>
                <w:rFonts w:ascii="Baskerville Old Face" w:hAnsi="Baskerville Old Face"/>
              </w:rPr>
              <w:t>organize campus-wide activities</w:t>
            </w:r>
            <w:r>
              <w:rPr>
                <w:rFonts w:ascii="Baskerville Old Face" w:hAnsi="Baskerville Old Face"/>
              </w:rPr>
              <w:t xml:space="preserve"> </w:t>
            </w:r>
            <w:r w:rsidRPr="00891C97">
              <w:rPr>
                <w:rFonts w:ascii="Baskerville Old Face" w:hAnsi="Baskerville Old Face"/>
                <w:i/>
              </w:rPr>
              <w:t>with little</w:t>
            </w:r>
            <w:r>
              <w:rPr>
                <w:rFonts w:ascii="Baskerville Old Face" w:hAnsi="Baskerville Old Face"/>
              </w:rPr>
              <w:t xml:space="preserve"> supervision and counsel. </w:t>
            </w:r>
            <w:r w:rsidRPr="00717E24">
              <w:rPr>
                <w:rFonts w:ascii="Baskerville Old Face" w:hAnsi="Baskerville Old Face"/>
              </w:rPr>
              <w:t xml:space="preserve"> 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AF4D5F" w:rsidRDefault="00E16CC2" w:rsidP="00E16C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officers make appropriate decisions based on student body needs.</w:t>
            </w:r>
          </w:p>
          <w:p w:rsidR="00AF4D5F" w:rsidRDefault="00AF4D5F" w:rsidP="00E16CC2">
            <w:pPr>
              <w:rPr>
                <w:rFonts w:ascii="Baskerville Old Face" w:hAnsi="Baskerville Old Face"/>
              </w:rPr>
            </w:pPr>
          </w:p>
          <w:p w:rsidR="00891C97" w:rsidRDefault="00AF4D5F" w:rsidP="00E16C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A.S. operates </w:t>
            </w:r>
            <w:r w:rsidR="00EC6A9C">
              <w:rPr>
                <w:rFonts w:ascii="Baskerville Old Face" w:hAnsi="Baskerville Old Face"/>
              </w:rPr>
              <w:t>as a team/community valuing the input of all its membership.</w:t>
            </w:r>
          </w:p>
          <w:p w:rsidR="00EC6A9C" w:rsidRDefault="00EC6A9C" w:rsidP="00E16CC2">
            <w:pPr>
              <w:rPr>
                <w:rFonts w:ascii="Baskerville Old Face" w:hAnsi="Baskerville Old Face"/>
              </w:rPr>
            </w:pPr>
          </w:p>
          <w:p w:rsidR="00EC6A9C" w:rsidRPr="00717E24" w:rsidRDefault="00EC6A9C" w:rsidP="00E16C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officers will be familiar with A.S. Constitution.</w:t>
            </w:r>
          </w:p>
        </w:tc>
        <w:tc>
          <w:tcPr>
            <w:tcW w:w="1962" w:type="dxa"/>
          </w:tcPr>
          <w:p w:rsidR="00EC6A9C" w:rsidRDefault="00EC6A9C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will function independently in all facets as a unit with minimal oversight from A.S. Advisor.</w:t>
            </w:r>
          </w:p>
          <w:p w:rsidR="00C1798F" w:rsidRDefault="00C1798F" w:rsidP="00891C97">
            <w:pPr>
              <w:rPr>
                <w:rFonts w:ascii="Baskerville Old Face" w:hAnsi="Baskerville Old Face"/>
              </w:rPr>
            </w:pPr>
          </w:p>
          <w:p w:rsidR="00C1798F" w:rsidRPr="00717E24" w:rsidRDefault="00C1798F" w:rsidP="00891C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A.S. officers will be civically responsible students.</w:t>
            </w: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  <w:p w:rsidR="00891C97" w:rsidRPr="00717E24" w:rsidRDefault="00891C97" w:rsidP="00891C97">
            <w:pPr>
              <w:rPr>
                <w:rFonts w:ascii="Baskerville Old Face" w:hAnsi="Baskerville Old Face"/>
              </w:rPr>
            </w:pPr>
          </w:p>
        </w:tc>
      </w:tr>
    </w:tbl>
    <w:p w:rsidR="007E5C0E" w:rsidRPr="00EC6A9C" w:rsidRDefault="00A45A6D" w:rsidP="00EC6A9C">
      <w:pPr>
        <w:tabs>
          <w:tab w:val="left" w:pos="10800"/>
          <w:tab w:val="left" w:pos="11520"/>
        </w:tabs>
        <w:ind w:left="-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>
            <wp:extent cx="5486400" cy="808355"/>
            <wp:effectExtent l="19050" t="0" r="0" b="0"/>
            <wp:docPr id="1" name="Picture 0" descr="banner_ho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hom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E42">
        <w:rPr>
          <w:rFonts w:ascii="Baskerville Old Face" w:hAnsi="Baskerville Old Face"/>
          <w:sz w:val="32"/>
          <w:szCs w:val="32"/>
        </w:rPr>
        <w:t xml:space="preserve">   </w:t>
      </w:r>
      <w:r>
        <w:rPr>
          <w:rFonts w:ascii="Baskerville Old Face" w:hAnsi="Baskerville Old Face"/>
          <w:sz w:val="32"/>
          <w:szCs w:val="32"/>
        </w:rPr>
        <w:t xml:space="preserve">Associated Students </w:t>
      </w:r>
      <w:r w:rsidR="00C97E42" w:rsidRPr="009365D8">
        <w:rPr>
          <w:rFonts w:ascii="Baskerville Old Face" w:hAnsi="Baskerville Old Face"/>
          <w:sz w:val="32"/>
          <w:szCs w:val="32"/>
        </w:rPr>
        <w:t>Logic Model</w:t>
      </w:r>
    </w:p>
    <w:p w:rsidR="00C97E42" w:rsidRPr="002828A6" w:rsidRDefault="00C97E42" w:rsidP="00C97E42">
      <w:pPr>
        <w:spacing w:before="120"/>
        <w:ind w:left="-720"/>
        <w:rPr>
          <w:rFonts w:ascii="Baskerville Old Face" w:hAnsi="Baskerville Old Face"/>
          <w:sz w:val="28"/>
          <w:szCs w:val="28"/>
        </w:rPr>
      </w:pPr>
      <w:r w:rsidRPr="002828A6">
        <w:rPr>
          <w:rFonts w:ascii="Baskerville Old Face" w:hAnsi="Baskerville Old Face"/>
          <w:sz w:val="28"/>
          <w:szCs w:val="28"/>
        </w:rPr>
        <w:lastRenderedPageBreak/>
        <w:t>Outcome Targets:</w:t>
      </w:r>
    </w:p>
    <w:p w:rsidR="00C97E42" w:rsidRDefault="00C1798F" w:rsidP="00C97E42">
      <w:pPr>
        <w:spacing w:before="120"/>
        <w:ind w:left="-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At least</w:t>
      </w:r>
      <w:r w:rsidR="00C97E42" w:rsidRPr="002828A6">
        <w:rPr>
          <w:rFonts w:ascii="Baskerville Old Face" w:hAnsi="Baskerville Old Face"/>
        </w:rPr>
        <w:t xml:space="preserve"> 90% of </w:t>
      </w:r>
      <w:r>
        <w:rPr>
          <w:rFonts w:ascii="Baskerville Old Face" w:hAnsi="Baskerville Old Face"/>
        </w:rPr>
        <w:t>A.S. officers will report an increase in knowledge about student service offerings at EVC.</w:t>
      </w:r>
    </w:p>
    <w:p w:rsidR="00C1798F" w:rsidRPr="002828A6" w:rsidRDefault="00C1798F" w:rsidP="00C97E42">
      <w:pPr>
        <w:spacing w:before="120"/>
        <w:ind w:left="-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At least 80% of A.S. officers will report an increased sense of community and connection to the campus. </w:t>
      </w:r>
    </w:p>
    <w:p w:rsidR="00C97E42" w:rsidRPr="002828A6" w:rsidRDefault="00C1798F" w:rsidP="00C97E42">
      <w:pPr>
        <w:spacing w:before="120"/>
        <w:ind w:left="-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At least 75</w:t>
      </w:r>
      <w:r w:rsidR="00C97E42" w:rsidRPr="002828A6">
        <w:rPr>
          <w:rFonts w:ascii="Baskerville Old Face" w:hAnsi="Baskerville Old Face"/>
        </w:rPr>
        <w:t xml:space="preserve">% of </w:t>
      </w:r>
      <w:r>
        <w:rPr>
          <w:rFonts w:ascii="Baskerville Old Face" w:hAnsi="Baskerville Old Face"/>
        </w:rPr>
        <w:t xml:space="preserve">A.S. officers will report their participation in A.S. improved their attitudes regarding student activism/politics. </w:t>
      </w:r>
    </w:p>
    <w:p w:rsidR="00C97E42" w:rsidRPr="007E5C0E" w:rsidRDefault="00C97E42" w:rsidP="007E5C0E">
      <w:pPr>
        <w:spacing w:before="120"/>
        <w:ind w:left="-720"/>
        <w:rPr>
          <w:rFonts w:ascii="Baskerville Old Face" w:hAnsi="Baskerville Old Face"/>
        </w:rPr>
        <w:sectPr w:rsidR="00C97E42" w:rsidRPr="007E5C0E" w:rsidSect="007F4AB1">
          <w:type w:val="continuous"/>
          <w:pgSz w:w="12240" w:h="15840"/>
          <w:pgMar w:top="2074" w:right="1800" w:bottom="1440" w:left="1800" w:header="576" w:footer="720" w:gutter="0"/>
          <w:cols w:space="720"/>
          <w:titlePg/>
          <w:docGrid w:linePitch="360"/>
        </w:sectPr>
      </w:pPr>
      <w:r w:rsidRPr="002828A6">
        <w:rPr>
          <w:rFonts w:ascii="Baskerville Old Face" w:hAnsi="Baskerville Old Face"/>
        </w:rPr>
        <w:t xml:space="preserve">Of the </w:t>
      </w:r>
      <w:r w:rsidR="00EC6A9C">
        <w:rPr>
          <w:rFonts w:ascii="Baskerville Old Face" w:hAnsi="Baskerville Old Face"/>
        </w:rPr>
        <w:t>3</w:t>
      </w:r>
      <w:r w:rsidRPr="002828A6">
        <w:rPr>
          <w:rFonts w:ascii="Baskerville Old Face" w:hAnsi="Baskerville Old Face"/>
        </w:rPr>
        <w:t xml:space="preserve"> goals </w:t>
      </w:r>
      <w:r w:rsidR="00EC6A9C">
        <w:rPr>
          <w:rFonts w:ascii="Baskerville Old Face" w:hAnsi="Baskerville Old Face"/>
        </w:rPr>
        <w:t>established</w:t>
      </w:r>
      <w:r w:rsidRPr="002828A6">
        <w:rPr>
          <w:rFonts w:ascii="Baskerville Old Face" w:hAnsi="Baskerville Old Face"/>
        </w:rPr>
        <w:t xml:space="preserve"> </w:t>
      </w:r>
      <w:r w:rsidR="00EC6A9C">
        <w:rPr>
          <w:rFonts w:ascii="Baskerville Old Face" w:hAnsi="Baskerville Old Face"/>
        </w:rPr>
        <w:t>for the academic year</w:t>
      </w:r>
      <w:r w:rsidRPr="002828A6">
        <w:rPr>
          <w:rFonts w:ascii="Baskerville Old Face" w:hAnsi="Baskerville Old Face"/>
        </w:rPr>
        <w:t xml:space="preserve">, at least </w:t>
      </w:r>
      <w:r w:rsidR="00C1798F">
        <w:rPr>
          <w:rFonts w:ascii="Baskerville Old Face" w:hAnsi="Baskerville Old Face"/>
        </w:rPr>
        <w:t>2 will be achieved.</w:t>
      </w:r>
    </w:p>
    <w:p w:rsidR="0014451C" w:rsidRDefault="0014451C" w:rsidP="00AE2338"/>
    <w:sectPr w:rsidR="0014451C" w:rsidSect="0014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0C" w:rsidRDefault="009B320C">
      <w:pPr>
        <w:spacing w:after="0" w:line="240" w:lineRule="auto"/>
      </w:pPr>
      <w:r>
        <w:separator/>
      </w:r>
    </w:p>
  </w:endnote>
  <w:endnote w:type="continuationSeparator" w:id="0">
    <w:p w:rsidR="009B320C" w:rsidRDefault="009B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0C" w:rsidRDefault="009B320C">
      <w:pPr>
        <w:spacing w:after="0" w:line="240" w:lineRule="auto"/>
      </w:pPr>
      <w:r>
        <w:separator/>
      </w:r>
    </w:p>
  </w:footnote>
  <w:footnote w:type="continuationSeparator" w:id="0">
    <w:p w:rsidR="009B320C" w:rsidRDefault="009B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42"/>
    <w:rsid w:val="00096DAB"/>
    <w:rsid w:val="0014451C"/>
    <w:rsid w:val="00154FEE"/>
    <w:rsid w:val="001635B1"/>
    <w:rsid w:val="002750ED"/>
    <w:rsid w:val="004377F7"/>
    <w:rsid w:val="004439F3"/>
    <w:rsid w:val="004A0621"/>
    <w:rsid w:val="00592962"/>
    <w:rsid w:val="00595556"/>
    <w:rsid w:val="005D41BF"/>
    <w:rsid w:val="005E6579"/>
    <w:rsid w:val="005F0058"/>
    <w:rsid w:val="006261EB"/>
    <w:rsid w:val="00774715"/>
    <w:rsid w:val="00797570"/>
    <w:rsid w:val="007E5C0E"/>
    <w:rsid w:val="007F4AB1"/>
    <w:rsid w:val="00891C97"/>
    <w:rsid w:val="008B1C53"/>
    <w:rsid w:val="009B320C"/>
    <w:rsid w:val="00A45A6D"/>
    <w:rsid w:val="00AE2338"/>
    <w:rsid w:val="00AF4D5F"/>
    <w:rsid w:val="00C1798F"/>
    <w:rsid w:val="00C97E42"/>
    <w:rsid w:val="00D17CF8"/>
    <w:rsid w:val="00DF5357"/>
    <w:rsid w:val="00E16CC2"/>
    <w:rsid w:val="00E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42"/>
    <w:pPr>
      <w:spacing w:after="6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lkalenda</dc:creator>
  <cp:keywords/>
  <dc:description/>
  <cp:lastModifiedBy>Barraza, Jose (Joe)</cp:lastModifiedBy>
  <cp:revision>5</cp:revision>
  <dcterms:created xsi:type="dcterms:W3CDTF">2010-09-02T19:14:00Z</dcterms:created>
  <dcterms:modified xsi:type="dcterms:W3CDTF">2010-09-02T19:45:00Z</dcterms:modified>
</cp:coreProperties>
</file>